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564" w:type="dxa"/>
        <w:tblLook w:val="00A0" w:firstRow="1" w:lastRow="0" w:firstColumn="1" w:lastColumn="0" w:noHBand="0" w:noVBand="0"/>
      </w:tblPr>
      <w:tblGrid>
        <w:gridCol w:w="5637"/>
        <w:gridCol w:w="4927"/>
      </w:tblGrid>
      <w:tr w:rsidR="00932C77" w:rsidRPr="00170882" w:rsidTr="002B6D6C">
        <w:tc>
          <w:tcPr>
            <w:tcW w:w="5637" w:type="dxa"/>
          </w:tcPr>
          <w:p w:rsidR="00932C77" w:rsidRPr="00170882" w:rsidRDefault="00932C77" w:rsidP="002B6D6C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4927" w:type="dxa"/>
          </w:tcPr>
          <w:p w:rsidR="00932C77" w:rsidRPr="00170882" w:rsidRDefault="00932C77" w:rsidP="002B6D6C">
            <w:pPr>
              <w:autoSpaceDE w:val="0"/>
              <w:spacing w:after="0" w:line="240" w:lineRule="auto"/>
              <w:rPr>
                <w:rFonts w:ascii="Times New Roman" w:hAnsi="Times New Roman"/>
                <w:bCs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Приложение 4.2</w:t>
            </w:r>
            <w:r w:rsidRPr="00170882">
              <w:rPr>
                <w:rFonts w:ascii="Times New Roman" w:hAnsi="Times New Roman"/>
                <w:sz w:val="20"/>
                <w:szCs w:val="24"/>
              </w:rPr>
              <w:t>. к ППКРС по профессии</w:t>
            </w:r>
          </w:p>
          <w:p w:rsidR="00932C77" w:rsidRPr="00170882" w:rsidRDefault="00932C77" w:rsidP="002B6D6C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170882">
              <w:rPr>
                <w:rFonts w:ascii="Times New Roman" w:hAnsi="Times New Roman"/>
                <w:sz w:val="20"/>
                <w:szCs w:val="24"/>
              </w:rPr>
              <w:t>35.01.13 Тракторист-машинист                                                                                                                                   сельскохозяйственного производства</w:t>
            </w:r>
          </w:p>
          <w:p w:rsidR="00932C77" w:rsidRPr="00170882" w:rsidRDefault="00932C77" w:rsidP="002B6D6C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4"/>
              </w:rPr>
            </w:pPr>
          </w:p>
        </w:tc>
      </w:tr>
    </w:tbl>
    <w:p w:rsidR="00932C77" w:rsidRDefault="00932C77" w:rsidP="003840EF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932C77" w:rsidRDefault="00932C77" w:rsidP="003840EF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932C77" w:rsidRDefault="00932C77" w:rsidP="003840EF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932C77" w:rsidRPr="000564FE" w:rsidRDefault="00932C77" w:rsidP="003840EF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3840EF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350"/>
        <w:gridCol w:w="283"/>
        <w:gridCol w:w="4221"/>
      </w:tblGrid>
      <w:tr w:rsidR="00932C77" w:rsidRPr="00170882" w:rsidTr="002B6D6C">
        <w:trPr>
          <w:trHeight w:val="2399"/>
        </w:trPr>
        <w:tc>
          <w:tcPr>
            <w:tcW w:w="5382" w:type="dxa"/>
          </w:tcPr>
          <w:p w:rsidR="00932C77" w:rsidRPr="00170882" w:rsidRDefault="00932C77" w:rsidP="002B6D6C">
            <w:pPr>
              <w:widowControl w:val="0"/>
              <w:rPr>
                <w:rFonts w:ascii="Times New Roman" w:hAnsi="Times New Roman"/>
                <w:b/>
                <w:bCs/>
                <w:spacing w:val="-1"/>
                <w:sz w:val="23"/>
                <w:szCs w:val="23"/>
                <w:lang w:eastAsia="ru-RU"/>
              </w:rPr>
            </w:pPr>
          </w:p>
        </w:tc>
        <w:tc>
          <w:tcPr>
            <w:tcW w:w="283" w:type="dxa"/>
          </w:tcPr>
          <w:p w:rsidR="00932C77" w:rsidRPr="00170882" w:rsidRDefault="00932C77" w:rsidP="002B6D6C">
            <w:pPr>
              <w:spacing w:line="256" w:lineRule="auto"/>
              <w:ind w:left="257" w:hanging="10"/>
              <w:jc w:val="both"/>
              <w:rPr>
                <w:rFonts w:ascii="Times New Roman" w:hAnsi="Times New Roman"/>
                <w:color w:val="000000"/>
                <w:sz w:val="24"/>
                <w:lang w:eastAsia="ru-RU"/>
              </w:rPr>
            </w:pPr>
          </w:p>
        </w:tc>
        <w:tc>
          <w:tcPr>
            <w:tcW w:w="4246" w:type="dxa"/>
          </w:tcPr>
          <w:p w:rsidR="00932C77" w:rsidRPr="00170882" w:rsidRDefault="00932C77" w:rsidP="002B6D6C">
            <w:pPr>
              <w:widowControl w:val="0"/>
              <w:spacing w:line="278" w:lineRule="exact"/>
              <w:ind w:left="20"/>
              <w:rPr>
                <w:rFonts w:ascii="Times New Roman" w:hAnsi="Times New Roman"/>
                <w:b/>
                <w:bCs/>
                <w:spacing w:val="-1"/>
                <w:sz w:val="23"/>
                <w:szCs w:val="23"/>
                <w:lang w:eastAsia="ru-RU"/>
              </w:rPr>
            </w:pPr>
          </w:p>
        </w:tc>
      </w:tr>
    </w:tbl>
    <w:p w:rsidR="00932C77" w:rsidRPr="000564FE" w:rsidRDefault="00932C77" w:rsidP="003840EF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3840EF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РАБОЧАЯ ПРОГРАММА ПП.01.02 ПРОИЗВОДСТВЕННОЙ ПРАКТИКИ</w:t>
      </w:r>
    </w:p>
    <w:p w:rsidR="00932C77" w:rsidRDefault="00932C77" w:rsidP="00384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ПРОФЕССИОНАЛЬНОГО МОДУЛЯ                                                                                                                                    </w:t>
      </w:r>
    </w:p>
    <w:p w:rsidR="00932C77" w:rsidRDefault="00932C77" w:rsidP="00384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ПМ. </w:t>
      </w:r>
      <w:r w:rsidR="00F96A1A">
        <w:rPr>
          <w:rFonts w:ascii="Times New Roman" w:hAnsi="Times New Roman"/>
          <w:b/>
          <w:sz w:val="24"/>
          <w:szCs w:val="24"/>
          <w:lang w:eastAsia="ru-RU"/>
        </w:rPr>
        <w:t>01 ЭКСПЛУАТАЦИЯ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И ТЕХНИЧЕСКОЕ ОБСЛУЖИВАНИЕ СЕЛЬСКОХОЗЯЙСТВЕННЫХ МАШИН И ОБОРУДОВАНИЯ</w:t>
      </w: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spacing w:after="0" w:line="240" w:lineRule="auto"/>
        <w:ind w:left="10" w:right="56"/>
        <w:jc w:val="right"/>
        <w:rPr>
          <w:rFonts w:ascii="Times New Roman" w:hAnsi="Times New Roman"/>
          <w:sz w:val="24"/>
          <w:szCs w:val="24"/>
        </w:rPr>
      </w:pPr>
      <w:r w:rsidRPr="000564FE">
        <w:rPr>
          <w:rFonts w:ascii="Times New Roman" w:hAnsi="Times New Roman"/>
          <w:sz w:val="24"/>
          <w:szCs w:val="24"/>
          <w:u w:val="single" w:color="000000"/>
        </w:rPr>
        <w:t>.</w:t>
      </w:r>
    </w:p>
    <w:p w:rsidR="00932C77" w:rsidRPr="000564FE" w:rsidRDefault="00932C77" w:rsidP="003840EF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Pr="000564FE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3840EF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smartTag w:uri="urn:schemas-microsoft-com:office:smarttags" w:element="metricconverter">
        <w:smartTagPr>
          <w:attr w:name="ProductID" w:val="2017 г"/>
        </w:smartTagPr>
        <w:r>
          <w:rPr>
            <w:rFonts w:ascii="Times New Roman" w:hAnsi="Times New Roman"/>
            <w:sz w:val="24"/>
            <w:szCs w:val="24"/>
            <w:lang w:eastAsia="ru-RU"/>
          </w:rPr>
          <w:t>2017</w:t>
        </w:r>
        <w:r w:rsidRPr="000564FE">
          <w:rPr>
            <w:rFonts w:ascii="Times New Roman" w:hAnsi="Times New Roman"/>
            <w:sz w:val="24"/>
            <w:szCs w:val="24"/>
            <w:lang w:eastAsia="ru-RU"/>
          </w:rPr>
          <w:t xml:space="preserve"> г</w:t>
        </w:r>
      </w:smartTag>
      <w:r w:rsidRPr="000564FE">
        <w:rPr>
          <w:rFonts w:ascii="Times New Roman" w:hAnsi="Times New Roman"/>
          <w:sz w:val="24"/>
          <w:szCs w:val="24"/>
          <w:lang w:eastAsia="ru-RU"/>
        </w:rPr>
        <w:t>.</w:t>
      </w:r>
    </w:p>
    <w:p w:rsidR="00932C77" w:rsidRDefault="00932C77" w:rsidP="006E4096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932C77" w:rsidRDefault="00932C77" w:rsidP="006E4096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76E5B8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"/>
            <w10:anchorlock/>
          </v:shape>
        </w:pict>
      </w: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10EB9536">
          <v:shape id="_x0000_s1027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/>
            <w10:anchorlock/>
          </v:shape>
        </w:pict>
      </w: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30182030">
          <v:shape id="_x0000_s1028" type="#_x0000_t75" style="width:466.45pt;height:638.1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  <w10:anchorlock/>
          </v:shape>
        </w:pict>
      </w: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2E68B3B4">
          <v:shape id="_x0000_s1029" type="#_x0000_t75" style="width:433.45pt;height:596.9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80F38" w:rsidRDefault="00580F38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Pr="007E4B3C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  <w:r w:rsidRPr="007E4B3C">
        <w:rPr>
          <w:rFonts w:ascii="Times New Roman" w:hAnsi="Times New Roman"/>
          <w:sz w:val="24"/>
          <w:szCs w:val="24"/>
          <w:lang w:eastAsia="ru-RU"/>
        </w:rPr>
        <w:lastRenderedPageBreak/>
        <w:t>Рабочая программа практики является частью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E4B3C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7E4B3C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7E4B3C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4 г"/>
        </w:smartTagPr>
        <w:r w:rsidRPr="007E4B3C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7E4B3C">
        <w:rPr>
          <w:rFonts w:ascii="Times New Roman" w:hAnsi="Times New Roman"/>
          <w:bCs/>
          <w:sz w:val="24"/>
          <w:szCs w:val="24"/>
        </w:rPr>
        <w:t>. № 740</w:t>
      </w:r>
      <w:r w:rsidRPr="007E4B3C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7E4B3C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7E4B3C">
          <w:rPr>
            <w:rFonts w:ascii="Times New Roman" w:hAnsi="Times New Roman"/>
            <w:sz w:val="24"/>
            <w:szCs w:val="24"/>
          </w:rPr>
          <w:t>2014 г</w:t>
        </w:r>
      </w:smartTag>
      <w:r w:rsidRPr="007E4B3C">
        <w:rPr>
          <w:rFonts w:ascii="Times New Roman" w:hAnsi="Times New Roman"/>
          <w:sz w:val="24"/>
          <w:szCs w:val="24"/>
        </w:rPr>
        <w:t xml:space="preserve"> № 362н</w:t>
      </w:r>
      <w:r w:rsidRPr="007E4B3C">
        <w:rPr>
          <w:rFonts w:ascii="Times New Roman" w:hAnsi="Times New Roman"/>
          <w:color w:val="000000"/>
          <w:sz w:val="24"/>
          <w:szCs w:val="24"/>
        </w:rPr>
        <w:t>.</w:t>
      </w: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Pr="007E4B3C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Pr="007E4B3C" w:rsidRDefault="00932C77" w:rsidP="000F0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Организация-разработчик:  </w:t>
      </w:r>
    </w:p>
    <w:p w:rsidR="00932C77" w:rsidRPr="007E4B3C" w:rsidRDefault="00932C77" w:rsidP="000F0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Государственное автономное профессиональное образовательное учреждение   Тюменской области «Заводоуковский агропромышленный техникум» Юргинское отделение</w:t>
      </w:r>
    </w:p>
    <w:p w:rsidR="00932C77" w:rsidRDefault="00932C77" w:rsidP="000F0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0F0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Pr="007E4B3C" w:rsidRDefault="00932C77" w:rsidP="000F0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Разработчик:  </w:t>
      </w:r>
    </w:p>
    <w:p w:rsidR="00932C77" w:rsidRDefault="00932C77" w:rsidP="000F0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Феоктистов Н</w:t>
      </w:r>
      <w:r>
        <w:rPr>
          <w:rFonts w:ascii="Times New Roman" w:hAnsi="Times New Roman"/>
          <w:sz w:val="24"/>
          <w:szCs w:val="24"/>
          <w:lang w:eastAsia="ru-RU"/>
        </w:rPr>
        <w:t>иколай Кузьмич</w:t>
      </w:r>
      <w:r w:rsidRPr="007E4B3C">
        <w:rPr>
          <w:rFonts w:ascii="Times New Roman" w:hAnsi="Times New Roman"/>
          <w:sz w:val="24"/>
          <w:szCs w:val="24"/>
          <w:lang w:eastAsia="ru-RU"/>
        </w:rPr>
        <w:t>, мастер производственного обучения</w:t>
      </w: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2C77" w:rsidRPr="007E4B3C" w:rsidRDefault="00932C77" w:rsidP="006E409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32C77" w:rsidRPr="007E4B3C" w:rsidRDefault="00932C77" w:rsidP="006E4096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t>СОДЕРЖАНИЕ</w:t>
      </w:r>
    </w:p>
    <w:p w:rsidR="00932C77" w:rsidRPr="007E4B3C" w:rsidRDefault="00932C77" w:rsidP="006E40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</w:t>
      </w:r>
      <w:r w:rsidR="00F96A1A">
        <w:rPr>
          <w:rFonts w:ascii="Times New Roman" w:hAnsi="Times New Roman"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Стр.</w:t>
      </w:r>
    </w:p>
    <w:p w:rsidR="00932C77" w:rsidRPr="007E4B3C" w:rsidRDefault="00F96A1A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1. ПАСПОРТ ПРОГРАММЫ ПРОИЗВОДСТВЕННОЙ ПРАКТИКИ                    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  4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 xml:space="preserve">2. РЕЗУЛЬТАТЫ ОСВОЕНИЯ ПРОГРАММЫ ПРОИЗВОДСТВЕННОЙ ПРАКТИКИ       </w:t>
      </w:r>
      <w:r>
        <w:rPr>
          <w:rFonts w:ascii="Times New Roman" w:hAnsi="Times New Roman"/>
          <w:sz w:val="24"/>
          <w:szCs w:val="24"/>
          <w:lang w:eastAsia="ru-RU"/>
        </w:rPr>
        <w:t>4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>3. СОДЕРЖАНИЕ ОБУЧЕНИЯ ПО ПРОИЗВОДСТВЕННОЙ ПРАКТИКЕ                        </w:t>
      </w:r>
      <w:r>
        <w:rPr>
          <w:rFonts w:ascii="Times New Roman" w:hAnsi="Times New Roman"/>
          <w:sz w:val="24"/>
          <w:szCs w:val="24"/>
          <w:lang w:eastAsia="ru-RU"/>
        </w:rPr>
        <w:t xml:space="preserve">  7</w:t>
      </w:r>
    </w:p>
    <w:p w:rsidR="00932C77" w:rsidRPr="007E4B3C" w:rsidRDefault="00F96A1A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4. УСЛОВИЯ РЕАЛИЗАЦИИ ПРОГРАММЫ ПРОИЗВОДСТВЕННОЙ ПРАКТИКИ       </w:t>
      </w:r>
      <w:r>
        <w:rPr>
          <w:rFonts w:ascii="Times New Roman" w:hAnsi="Times New Roman"/>
          <w:sz w:val="24"/>
          <w:szCs w:val="24"/>
          <w:lang w:eastAsia="ru-RU"/>
        </w:rPr>
        <w:t>11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 xml:space="preserve">5. КОНТРОЛЬ И ОЦЕНКА РЕЗУЛЬТАТОВ ОСВОЕНИЯ ПРОИЗВОДСТВЕННОЙ </w:t>
      </w:r>
      <w:r>
        <w:rPr>
          <w:rFonts w:ascii="Times New Roman" w:hAnsi="Times New Roman"/>
          <w:sz w:val="24"/>
          <w:szCs w:val="24"/>
          <w:lang w:eastAsia="ru-RU"/>
        </w:rPr>
        <w:t xml:space="preserve">      </w:t>
      </w:r>
      <w:r w:rsidRPr="007E4B3C">
        <w:rPr>
          <w:rFonts w:ascii="Times New Roman" w:hAnsi="Times New Roman"/>
          <w:sz w:val="24"/>
          <w:szCs w:val="24"/>
          <w:lang w:eastAsia="ru-RU"/>
        </w:rPr>
        <w:t>ПРАКТИКИ           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        </w:t>
      </w:r>
      <w:r>
        <w:rPr>
          <w:rFonts w:ascii="Times New Roman" w:hAnsi="Times New Roman"/>
          <w:sz w:val="24"/>
          <w:szCs w:val="24"/>
          <w:lang w:eastAsia="ru-RU"/>
        </w:rPr>
        <w:t>11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</w: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2C77" w:rsidRPr="007E4B3C" w:rsidRDefault="00932C77" w:rsidP="006E40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 ПАСПОРТ РАБОЧЕЙ ПРОГРАММЫ ПРОИЗВОДСТВЕННОЙ ПРАКТИКИ</w:t>
      </w:r>
    </w:p>
    <w:p w:rsidR="00932C77" w:rsidRPr="007E4B3C" w:rsidRDefault="00932C77" w:rsidP="006E4096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1.1. Область применения программы</w:t>
      </w:r>
      <w:r w:rsidRPr="007E4B3C">
        <w:rPr>
          <w:rFonts w:ascii="Times New Roman" w:hAnsi="Times New Roman"/>
          <w:sz w:val="24"/>
          <w:szCs w:val="24"/>
          <w:lang w:eastAsia="ru-RU"/>
        </w:rPr>
        <w:t>:</w:t>
      </w:r>
    </w:p>
    <w:p w:rsidR="00932C77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704A2">
        <w:rPr>
          <w:rFonts w:ascii="Times New Roman" w:hAnsi="Times New Roman"/>
          <w:sz w:val="24"/>
          <w:szCs w:val="24"/>
          <w:lang w:eastAsia="ru-RU"/>
        </w:rPr>
        <w:t xml:space="preserve">Рабочая программа </w:t>
      </w:r>
      <w:r>
        <w:rPr>
          <w:rFonts w:ascii="Times New Roman" w:hAnsi="Times New Roman"/>
          <w:sz w:val="24"/>
          <w:szCs w:val="24"/>
          <w:lang w:eastAsia="ru-RU"/>
        </w:rPr>
        <w:t>учебной</w:t>
      </w:r>
      <w:r w:rsidRPr="006704A2">
        <w:rPr>
          <w:rFonts w:ascii="Times New Roman" w:hAnsi="Times New Roman"/>
          <w:sz w:val="24"/>
          <w:szCs w:val="24"/>
          <w:lang w:eastAsia="ru-RU"/>
        </w:rPr>
        <w:t xml:space="preserve"> практики является частью</w:t>
      </w:r>
      <w:r w:rsidR="00F96A1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704A2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квалифицированных рабочих служащих </w:t>
      </w:r>
      <w:r w:rsidRPr="00F3277D">
        <w:rPr>
          <w:rFonts w:ascii="Times New Roman" w:hAnsi="Times New Roman"/>
          <w:color w:val="000000"/>
          <w:sz w:val="24"/>
          <w:szCs w:val="24"/>
        </w:rPr>
        <w:t>разработана в соответствии с требованиями федерального государственного образовательного стандарта по профессии 35.01.1</w:t>
      </w:r>
      <w:r>
        <w:rPr>
          <w:rFonts w:ascii="Times New Roman" w:hAnsi="Times New Roman"/>
          <w:color w:val="000000"/>
          <w:sz w:val="24"/>
          <w:szCs w:val="24"/>
        </w:rPr>
        <w:t xml:space="preserve">3Тракторист – машинист </w:t>
      </w:r>
      <w:r w:rsidRPr="00F3277D">
        <w:rPr>
          <w:rFonts w:ascii="Times New Roman" w:hAnsi="Times New Roman"/>
          <w:color w:val="000000"/>
          <w:sz w:val="24"/>
          <w:szCs w:val="24"/>
        </w:rPr>
        <w:t>сельскохозяйственно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 производств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, утвержденного Приказом Министерства образования и науки Российской Федерации </w:t>
      </w:r>
      <w:r w:rsidRPr="00B934EE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4 г"/>
        </w:smartTagPr>
        <w:r w:rsidRPr="00B934EE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B934EE">
        <w:rPr>
          <w:rFonts w:ascii="Times New Roman" w:hAnsi="Times New Roman"/>
          <w:bCs/>
          <w:sz w:val="24"/>
          <w:szCs w:val="24"/>
        </w:rPr>
        <w:t>. № 740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B934EE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B934EE">
          <w:rPr>
            <w:rFonts w:ascii="Times New Roman" w:hAnsi="Times New Roman"/>
            <w:sz w:val="24"/>
            <w:szCs w:val="24"/>
          </w:rPr>
          <w:t>2014 г</w:t>
        </w:r>
      </w:smartTag>
      <w:r w:rsidRPr="00B934EE">
        <w:rPr>
          <w:rFonts w:ascii="Times New Roman" w:hAnsi="Times New Roman"/>
          <w:sz w:val="24"/>
          <w:szCs w:val="24"/>
        </w:rPr>
        <w:t xml:space="preserve"> № 362н</w:t>
      </w:r>
      <w:r w:rsidRPr="00F3277D">
        <w:rPr>
          <w:rFonts w:ascii="Times New Roman" w:hAnsi="Times New Roman"/>
          <w:color w:val="000000"/>
          <w:sz w:val="24"/>
          <w:szCs w:val="24"/>
        </w:rPr>
        <w:t>.</w:t>
      </w:r>
    </w:p>
    <w:p w:rsidR="00932C77" w:rsidRPr="007E4B3C" w:rsidRDefault="00932C77" w:rsidP="006E4096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1.2. Цели и задачи производственной практики является: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>формирование общих и профессиональных компетенций, комплексное освоение обучающимися видов профессиональной деятельности: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804"/>
      </w:tblGrid>
      <w:tr w:rsidR="00932C77" w:rsidRPr="003670E2" w:rsidTr="006E4096">
        <w:trPr>
          <w:trHeight w:val="279"/>
        </w:trPr>
        <w:tc>
          <w:tcPr>
            <w:tcW w:w="294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ВПД</w:t>
            </w:r>
          </w:p>
        </w:tc>
        <w:tc>
          <w:tcPr>
            <w:tcW w:w="6804" w:type="dxa"/>
          </w:tcPr>
          <w:p w:rsidR="00932C77" w:rsidRPr="007E4B3C" w:rsidRDefault="00932C77" w:rsidP="006E4096">
            <w:pPr>
              <w:spacing w:after="0" w:line="240" w:lineRule="auto"/>
              <w:ind w:left="7" w:hanging="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Требования к умениям</w:t>
            </w:r>
          </w:p>
        </w:tc>
      </w:tr>
      <w:tr w:rsidR="00932C77" w:rsidRPr="003670E2" w:rsidTr="006E4096">
        <w:trPr>
          <w:trHeight w:val="1691"/>
        </w:trPr>
        <w:tc>
          <w:tcPr>
            <w:tcW w:w="294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Эксплуатация и техническое обслуживание сельскохозяйственных машин и оборудования</w:t>
            </w:r>
          </w:p>
        </w:tc>
        <w:tc>
          <w:tcPr>
            <w:tcW w:w="6804" w:type="dxa"/>
          </w:tcPr>
          <w:p w:rsidR="00932C77" w:rsidRPr="007E4B3C" w:rsidRDefault="00932C77" w:rsidP="006E4096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Комплектовать, подготавливать и выполнять на машинно – тракторных агрегатах агротехнических и агрохимических работы в сельском хозяйстве. </w:t>
            </w:r>
          </w:p>
          <w:p w:rsidR="00932C77" w:rsidRPr="007E4B3C" w:rsidRDefault="00932C77" w:rsidP="006E4096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Обслуживать технологическое оборудования животноводческих комплексов и ферм.</w:t>
            </w:r>
          </w:p>
          <w:p w:rsidR="00932C77" w:rsidRPr="007E4B3C" w:rsidRDefault="00932C77" w:rsidP="006E4096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Проводить техническое обслуживание тракторов, сельскохозяйственных машин и оборудования.</w:t>
            </w:r>
          </w:p>
        </w:tc>
      </w:tr>
    </w:tbl>
    <w:p w:rsidR="00932C77" w:rsidRPr="007E4B3C" w:rsidRDefault="00932C77" w:rsidP="006E4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1.3. Количество часов на производственную практику:</w:t>
      </w:r>
    </w:p>
    <w:p w:rsidR="00932C77" w:rsidRPr="007E4B3C" w:rsidRDefault="00932C77" w:rsidP="006E409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E4B3C">
        <w:rPr>
          <w:rFonts w:ascii="Times New Roman" w:hAnsi="Times New Roman"/>
          <w:sz w:val="24"/>
          <w:szCs w:val="24"/>
        </w:rPr>
        <w:t xml:space="preserve">В рамках освоения ПМ.01 всего – </w:t>
      </w:r>
      <w:r>
        <w:rPr>
          <w:rFonts w:ascii="Times New Roman" w:hAnsi="Times New Roman"/>
          <w:sz w:val="24"/>
          <w:szCs w:val="24"/>
        </w:rPr>
        <w:t>612</w:t>
      </w:r>
      <w:r w:rsidRPr="007E4B3C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ов</w:t>
      </w:r>
      <w:r w:rsidRPr="007E4B3C">
        <w:rPr>
          <w:rFonts w:ascii="Times New Roman" w:hAnsi="Times New Roman"/>
          <w:sz w:val="24"/>
          <w:szCs w:val="24"/>
        </w:rPr>
        <w:t>, в том числе:</w:t>
      </w:r>
    </w:p>
    <w:p w:rsidR="00932C77" w:rsidRPr="007E4B3C" w:rsidRDefault="00932C77" w:rsidP="006E409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ПП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01.02. Эксплуатация и технологическое обслуживание сельскохозяйственных машин и оборудования – </w:t>
      </w:r>
      <w:r>
        <w:rPr>
          <w:rFonts w:ascii="Times New Roman" w:hAnsi="Times New Roman"/>
          <w:sz w:val="24"/>
          <w:szCs w:val="24"/>
          <w:lang w:eastAsia="ru-RU"/>
        </w:rPr>
        <w:t>396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часов</w:t>
      </w:r>
      <w:r>
        <w:rPr>
          <w:rFonts w:ascii="Times New Roman" w:hAnsi="Times New Roman"/>
          <w:sz w:val="24"/>
          <w:szCs w:val="24"/>
          <w:lang w:eastAsia="ru-RU"/>
        </w:rPr>
        <w:t xml:space="preserve"> (4,5 семестр)</w:t>
      </w:r>
      <w:r w:rsidRPr="007E4B3C">
        <w:rPr>
          <w:rFonts w:ascii="Times New Roman" w:hAnsi="Times New Roman"/>
          <w:sz w:val="24"/>
          <w:szCs w:val="24"/>
          <w:lang w:eastAsia="ru-RU"/>
        </w:rPr>
        <w:t>;</w:t>
      </w:r>
    </w:p>
    <w:p w:rsidR="00932C77" w:rsidRDefault="00932C77" w:rsidP="006E40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РЕЗУЛЬТАТЫ ОСВОЕНИЯ РАБОЧЕЙ ПРОГРАММЫ </w:t>
      </w:r>
    </w:p>
    <w:p w:rsidR="00932C77" w:rsidRPr="007E4B3C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Результатом освоения рабочей программы производственной практики является формирование у обучающихся общих и профессиональных компетенций в рамках модулей ППКРС по основным видам профессиональной деятельности (ВПД):</w:t>
      </w:r>
    </w:p>
    <w:tbl>
      <w:tblPr>
        <w:tblW w:w="954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13"/>
        <w:gridCol w:w="6329"/>
      </w:tblGrid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Требования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к результатам освоения общих и профессиональных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компетенций учебного раздела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«Производственная практика»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Показатели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 учебно-производственных работ в предприятиях с\х района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ОК.1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Уважение к труду, своей будущей профессии с показом трудолюбия, потребности трудится в сельскохозяйственном предприятии.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Адаптация к производственным условиям.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ОК.2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Организовать собственную деятельность, исходя из цели и способов её достижения, определенных руководителем.</w:t>
            </w: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добросовестности в труде, высокого чувства долга ответственности за результаты выполнения учебно-производственных работ в предприятии аграрного сектора района. Настойчивость и целеустремленность в достижении поставленных целей руководителем и наставником производственной практики с целью приобретения практического опыта.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ОК.3</w:t>
            </w: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рабочую ситуацию, осуществлять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Показ профессиональной самостоятельности и инициативности в анализе выполнения работ в предприятиях при выполнении механизированных работ с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помощью тракторов, комбайнов в сельском хозяйстве.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ОК.4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Осуществлять поиск информации, необходимой для эффективного выполнения профессиональных задач.</w:t>
            </w: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С помощью Интернет-ресурсов находить дополнительные знания по устройству находить дополнительные знания по устройству и работе моделей тракторов сельскохозяйственного производства с выполнением технического обслуживания и ремонта сельскохозяйственной техники.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ОК.5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Применение обучающимся дополнительных профессиональных знаний на основе стратегии машинно-технологической модернизации сельского хозяйства России на период до 2020 года, размещенные в сети Интернет.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ОК.6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Работать в команде, эффективно общаться с коллегами, руководителем, клиентами.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сознательной дисциплины поведения и труда, уважение к людям труда сельскохозяйственного предприятия.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Проявление воспитанности чувства гордости за принадлежности к рабочему трудовому коллективу, бригаде СП.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ОК.7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Организовать собственную деятельность с соблюдением требований охраны труда и экологической безопасности.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учебно-производственных работ по эксплуатации и техническому обслуживанию сельскохозяйственных машин и оборудования при возделывании сельскохозяйственных культур с соблюдением техники безопасности и правил экологической безопасности в организации и технологии механизированных работ в растениеводстве.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ОК.8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Исполнять воинскую обязанность, в том числе с применением полученных профессиональных знаний.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Проявления сознательного отношения к воинскому долгу, убеждённости, преданности, патриотизму к Родине, Отечеству.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Применение профессиональных знаний, умений. практического опыта по эксплуатации и выполнению ремонтных работ военной технике.</w:t>
            </w:r>
          </w:p>
        </w:tc>
      </w:tr>
      <w:tr w:rsidR="00932C77" w:rsidRPr="003670E2" w:rsidTr="006E4096">
        <w:trPr>
          <w:jc w:val="center"/>
        </w:trPr>
        <w:tc>
          <w:tcPr>
            <w:tcW w:w="9542" w:type="dxa"/>
            <w:gridSpan w:val="2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ПМ 01.Эксплуатация и техническое обслуживание сельскохозяйственных машин и оборудования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ПК1.1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Управлять тракторами и самоходными сельскохозяйственными машинами всех видов на предприятиях сельского хозяйства.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использовать органы управления колесного трактора МТЗ-80 при выполнении производственных работ в сельском хозяйстве.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пуска дизеля с помощью электро-запуска, выключателя массы, включателя стартера и приборов, рычага управления подачей топлива.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действий с педалями, сцеплением, рычагом включения понижающего редуктора, переключения передач, педалей тормозов, педали подачи топлива.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использования рычагов управления гидроцилиндрами.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Демонстрация умений в использовании органов управления зернового комбайна ДОН 1500.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использовать органы управления сельскохозяйственных машин для обработки почвы (плуги, бороны, культиваторы), машины для посева в почву (сеялка), машин для уборки трав и силосных культур (косилки, грабли и пресс-подборщики), машин по выделыванию и уборки картофеля (картофелесажалки) на предприятиях сельского хозяйства.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ПК1.2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работу по возделыванию и уборке сельскохозяйственных культур в растениеводстве.</w:t>
            </w: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выполнять основные технологические операции по возделыванию и уборке сельскохозяйственных культур в растениеводстве (вспашка, культивация, посев, уборка).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выполнять вспомогательные технологические операции (подготовка агрегата, подготовка поля, технологическое обслуживание, регулировка машин, контроль и оценка качества работы).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комплектовать машинно-тракторные агрегаты для проведения агротехнических работ в сельском хозяйстве.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Умение выполнять агротехнические и агрохимические работы машинно-тракторными агрегатами на базе трактора МТЗ-80 и зернового комбайна ДОН 1500. </w:t>
            </w:r>
          </w:p>
        </w:tc>
      </w:tr>
      <w:tr w:rsidR="00932C77" w:rsidRPr="003670E2" w:rsidTr="006E4096">
        <w:trPr>
          <w:jc w:val="center"/>
        </w:trPr>
        <w:tc>
          <w:tcPr>
            <w:tcW w:w="3213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1.4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работы по техническому 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обслуживанию тракторов, сельскохозяйственных машин и оборудования в мастерских и пунктах технического обслуживания.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выполнить текущий ремонт технического обслуживания по поддержанию или восстановлению работоспособности сельскохозяйственных машин и оборудования в мастерских и пунктах технического обслуживания.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выполнять капитальный ремонт (КР) для восстановления исправности и полного восстановления тракторов, сельскохозяйственных машин и оборудования с заменой или восстановлением составных частей с помощью очистки, разборки на составные части, дефекации, ремонта или замены деталей, сборки, регулировки, обкатки, испытаний.</w:t>
            </w:r>
          </w:p>
          <w:p w:rsidR="00932C77" w:rsidRPr="007E4B3C" w:rsidRDefault="00932C77" w:rsidP="006E4096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проводить ежесменное, сезонное техническое обслуживание.</w:t>
            </w:r>
          </w:p>
        </w:tc>
      </w:tr>
    </w:tbl>
    <w:p w:rsidR="00932C77" w:rsidRPr="007E4B3C" w:rsidRDefault="00932C77" w:rsidP="006E40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  <w:sectPr w:rsidR="00932C77" w:rsidRPr="007E4B3C" w:rsidSect="006E4096">
          <w:footerReference w:type="default" r:id="rId11"/>
          <w:pgSz w:w="11906" w:h="16838" w:code="9"/>
          <w:pgMar w:top="1134" w:right="1134" w:bottom="1134" w:left="1134" w:header="709" w:footer="709" w:gutter="0"/>
          <w:cols w:space="720"/>
          <w:titlePg/>
        </w:sectPr>
      </w:pPr>
    </w:p>
    <w:p w:rsidR="00932C77" w:rsidRPr="007E4B3C" w:rsidRDefault="00932C77" w:rsidP="006E4096">
      <w:pPr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lastRenderedPageBreak/>
        <w:t>3. СОДЕРЖАНИЕ ОБУЧЕНИЯ ПО ПРОИЗВОДСТВЕННОЙ ПРАКТИКЕ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6"/>
        <w:gridCol w:w="520"/>
        <w:gridCol w:w="6095"/>
        <w:gridCol w:w="1559"/>
        <w:gridCol w:w="1418"/>
        <w:gridCol w:w="1701"/>
      </w:tblGrid>
      <w:tr w:rsidR="00932C77" w:rsidRPr="003670E2" w:rsidTr="006E4096">
        <w:tc>
          <w:tcPr>
            <w:tcW w:w="3416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материала, лабораторные работы и практические занятия, самостоятельная работа обучающихся</w:t>
            </w:r>
          </w:p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Объем</w:t>
            </w:r>
          </w:p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Уровень</w:t>
            </w:r>
          </w:p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усвоения</w:t>
            </w: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Осваиваемые элементы компетенций</w:t>
            </w:r>
          </w:p>
        </w:tc>
      </w:tr>
      <w:tr w:rsidR="00932C77" w:rsidRPr="003670E2" w:rsidTr="006E4096">
        <w:tc>
          <w:tcPr>
            <w:tcW w:w="3416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932C77" w:rsidRPr="003670E2" w:rsidTr="006E4096">
        <w:tc>
          <w:tcPr>
            <w:tcW w:w="10031" w:type="dxa"/>
            <w:gridSpan w:val="3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ПМ 01. Эксплуатация и техническое обслуживание сельскохозяйственных машин и оборудования. 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612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339"/>
        </w:trPr>
        <w:tc>
          <w:tcPr>
            <w:tcW w:w="10031" w:type="dxa"/>
            <w:gridSpan w:val="3"/>
            <w:vAlign w:val="center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ПП 01.02. Эксплуатация и техническое обслуживание сельскохозяйственных машин и оборудования 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339"/>
        </w:trPr>
        <w:tc>
          <w:tcPr>
            <w:tcW w:w="10031" w:type="dxa"/>
            <w:gridSpan w:val="3"/>
            <w:vAlign w:val="center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(4 семестр)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333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>Тема 1. Диагностирование технического состояния тракторов и сельскохозяйственной техники.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820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 диагностики неисправностей тракторов и СХМ по внешним признакам.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технической диагностики состояния машин.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диагностических карт и дефектных ведомостей.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11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>Тема 2. Проведение технического обслуживания тракторов, сельскохозяйственных машин и оборудования согласно нормативно-технической и технологической документации с применением современных контрольно – измерительных приборов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416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Проведение: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гусеничного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колесного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зерноуборочного комбайна.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гусеничного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колесного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зерноуборочного комбайна.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3 колесного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3 гусеничного трактора.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Сезонного обслуживания тракторов и СХМ.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78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 xml:space="preserve">Тема 3. </w:t>
            </w:r>
            <w:r w:rsidRPr="00091E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Правила хранения </w:t>
            </w:r>
            <w:r w:rsidRPr="00091E78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тракторов, сельскохозяйственных машин и оборудования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820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на хранение сельскохозяйственных машин.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на хранение тракторов.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Снятие с хранения тракторов и сельскохозяйственных машин.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307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>Тема 4. Проведение мелкого ремонта тракторов и сельскохозяйственных машин.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820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Ознакомление с технологией ремонта двигателя и его систем, электрооборудования, трансмиссии, кабин и навесной системы тракторов.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Ремонт электрооборудования тракторов. 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Ремонт гидравлической навесной системы трактора.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Ремонт сельскохозяйственных машин.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409"/>
        </w:trPr>
        <w:tc>
          <w:tcPr>
            <w:tcW w:w="10031" w:type="dxa"/>
            <w:gridSpan w:val="3"/>
            <w:vAlign w:val="center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 w:bidi="gu-IN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 w:bidi="gu-IN"/>
              </w:rPr>
              <w:t>Выполнение практической квалификационной работы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409"/>
        </w:trPr>
        <w:tc>
          <w:tcPr>
            <w:tcW w:w="10031" w:type="dxa"/>
            <w:gridSpan w:val="3"/>
            <w:vAlign w:val="center"/>
          </w:tcPr>
          <w:p w:rsidR="00932C77" w:rsidRPr="00091E78" w:rsidRDefault="00932C77" w:rsidP="00160871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091E7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(5 семестр)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1608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285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>Тема 5. Диагностирование технического состояния тракторов и сельскохозяйственной техники.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 диагностики неисправностей тракторов и СХМ по внешним признакам.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технической диагностики состояния машин.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диагностических карт и дефектных ведомостей.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>Тема 6. Проведение технического обслуживания тракторов, сельскохозяйственных машин и оборудования согласно нормативно-технической и технологической документации с применением современных контрольно – измерительных приборов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Проведение: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гусеничного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колесного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зерноуборочного комбайна.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гусеничного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колесного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зерноуборочного комбайна.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3 колесного трактора.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3 гусеничного трактора.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Сезонного обслуживания тракторов и СХМ.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 xml:space="preserve">Тема 7. </w:t>
            </w:r>
            <w:r w:rsidRPr="00091E78">
              <w:rPr>
                <w:rFonts w:ascii="Times New Roman" w:hAnsi="Times New Roman"/>
                <w:b/>
                <w:bCs/>
                <w:sz w:val="24"/>
                <w:szCs w:val="24"/>
              </w:rPr>
              <w:t>Правила хранения тракторов, сельскохозяйственных машин и оборудования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на хранение сельскохозяйственных машин.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на хранение тракторов.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Снятие с хранения тракторов и сельскохозяйственных машин.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 w:val="restart"/>
          </w:tcPr>
          <w:p w:rsidR="00932C77" w:rsidRPr="003670E2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</w:rPr>
              <w:t>Тема 8. Проведение ремонта тракторов и сельскохозяйственных машин.</w:t>
            </w:r>
          </w:p>
        </w:tc>
        <w:tc>
          <w:tcPr>
            <w:tcW w:w="6615" w:type="dxa"/>
            <w:gridSpan w:val="2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244"/>
        </w:trPr>
        <w:tc>
          <w:tcPr>
            <w:tcW w:w="3416" w:type="dxa"/>
            <w:vMerge/>
          </w:tcPr>
          <w:p w:rsidR="00932C77" w:rsidRPr="003670E2" w:rsidRDefault="00932C77" w:rsidP="006E4096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095" w:type="dxa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Разборка тракторов и сельскохозяйственных машин на сборочные единицы и детали. Ознакомление с технологией ремонта двигателя и его систем, электрооборудования, трансмиссии, кабин и навесной системы тракторов.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Ремонт механизмов двигателя.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Ремонт систем двигателя.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Сборкой и обкаткой двигателей тракторов и автомобилей.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сцепления.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узлов коробка передач.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узлов задних мостов и карданных  передач.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ходовой части, тракторных и автомобильных колес.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агрегатов рулевого управления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агрегатов тормозной системы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Ремонт электрооборудования тракторов и автомобилей. 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Ремонт гидравлической навесной системы трактора</w:t>
            </w:r>
          </w:p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Ремонт сельскохозяйственных машин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69"/>
        </w:trPr>
        <w:tc>
          <w:tcPr>
            <w:tcW w:w="10031" w:type="dxa"/>
            <w:gridSpan w:val="3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Дифференцированный зачет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</w:tcPr>
          <w:p w:rsidR="00932C77" w:rsidRPr="00F96A1A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932C77" w:rsidRPr="00F96A1A" w:rsidRDefault="00932C77" w:rsidP="005707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A1A">
              <w:rPr>
                <w:rFonts w:ascii="Times New Roman" w:hAnsi="Times New Roman"/>
                <w:sz w:val="24"/>
                <w:szCs w:val="24"/>
                <w:lang w:eastAsia="ru-RU"/>
              </w:rPr>
              <w:t>ПК 1.2-ПК 1.4</w:t>
            </w:r>
          </w:p>
        </w:tc>
      </w:tr>
      <w:tr w:rsidR="00932C77" w:rsidRPr="003670E2" w:rsidTr="006E4096">
        <w:trPr>
          <w:trHeight w:val="269"/>
        </w:trPr>
        <w:tc>
          <w:tcPr>
            <w:tcW w:w="10031" w:type="dxa"/>
            <w:gridSpan w:val="3"/>
          </w:tcPr>
          <w:p w:rsidR="00932C77" w:rsidRPr="00091E78" w:rsidRDefault="00932C77" w:rsidP="006E4096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Итого по ПП 01.02</w:t>
            </w:r>
          </w:p>
        </w:tc>
        <w:tc>
          <w:tcPr>
            <w:tcW w:w="1559" w:type="dxa"/>
            <w:vAlign w:val="center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418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932C77" w:rsidRPr="00091E78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932C77" w:rsidRDefault="00932C77" w:rsidP="006E4096">
      <w:pPr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932C77" w:rsidRDefault="00932C77" w:rsidP="00091E7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932C77" w:rsidRPr="000F001E" w:rsidRDefault="00932C77" w:rsidP="00091E7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0F001E">
        <w:rPr>
          <w:rFonts w:ascii="Times New Roman" w:hAnsi="Times New Roman"/>
          <w:b/>
          <w:sz w:val="24"/>
          <w:szCs w:val="24"/>
          <w:lang w:eastAsia="ru-RU"/>
        </w:rPr>
        <w:lastRenderedPageBreak/>
        <w:t>Для характеристики уровня освоения учебного материала используются следующие обозначения:</w:t>
      </w:r>
    </w:p>
    <w:p w:rsidR="00932C77" w:rsidRPr="000F001E" w:rsidRDefault="00932C77" w:rsidP="00091E7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F001E">
        <w:rPr>
          <w:rFonts w:ascii="Times New Roman" w:hAnsi="Times New Roman"/>
          <w:sz w:val="24"/>
          <w:szCs w:val="24"/>
          <w:lang w:eastAsia="ru-RU"/>
        </w:rPr>
        <w:t xml:space="preserve">1 – ознакомительный (воспроизведение информации, узнавание (распознавание), объяснение ранее изученных объектов, свойств и т.п.); </w:t>
      </w:r>
    </w:p>
    <w:p w:rsidR="00932C77" w:rsidRPr="000F001E" w:rsidRDefault="00932C77" w:rsidP="00091E7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F001E">
        <w:rPr>
          <w:rFonts w:ascii="Times New Roman" w:hAnsi="Times New Roman"/>
          <w:sz w:val="24"/>
          <w:szCs w:val="24"/>
          <w:lang w:eastAsia="ru-RU"/>
        </w:rPr>
        <w:t xml:space="preserve">2 – репродуктивный (выполнение деятельности по образцу, инструкции или под руководством); </w:t>
      </w:r>
    </w:p>
    <w:p w:rsidR="00932C77" w:rsidRPr="000F001E" w:rsidRDefault="00932C77" w:rsidP="00091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  <w:sectPr w:rsidR="00932C77" w:rsidRPr="000F001E" w:rsidSect="006E4096">
          <w:pgSz w:w="16838" w:h="11906" w:orient="landscape"/>
          <w:pgMar w:top="1134" w:right="1134" w:bottom="1134" w:left="1134" w:header="709" w:footer="709" w:gutter="0"/>
          <w:cols w:space="720"/>
        </w:sectPr>
      </w:pPr>
      <w:r>
        <w:rPr>
          <w:rFonts w:ascii="Times New Roman" w:hAnsi="Times New Roman"/>
          <w:sz w:val="24"/>
          <w:szCs w:val="24"/>
          <w:lang w:eastAsia="ru-RU"/>
        </w:rPr>
        <w:t>3–</w:t>
      </w:r>
      <w:r w:rsidRPr="000F001E">
        <w:rPr>
          <w:rFonts w:ascii="Times New Roman" w:hAnsi="Times New Roman"/>
          <w:sz w:val="24"/>
          <w:szCs w:val="24"/>
          <w:lang w:eastAsia="ru-RU"/>
        </w:rPr>
        <w:t>продуктивный (самостоятельное планирование и выполнение деятельности, решение проблемных зада</w:t>
      </w:r>
      <w:r>
        <w:rPr>
          <w:rFonts w:ascii="Times New Roman" w:hAnsi="Times New Roman"/>
          <w:sz w:val="24"/>
          <w:szCs w:val="24"/>
          <w:lang w:eastAsia="ru-RU"/>
        </w:rPr>
        <w:t>ч</w:t>
      </w:r>
    </w:p>
    <w:p w:rsidR="00932C77" w:rsidRPr="007E4B3C" w:rsidRDefault="00932C77" w:rsidP="006E40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4. УСЛОВИЯ РЕАЛИЗАЦИИ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ПРОГРАММЫ</w:t>
      </w:r>
    </w:p>
    <w:p w:rsidR="00932C77" w:rsidRPr="007E4B3C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4.1. Требования к минимальному материально-техническому обеспечению</w:t>
      </w:r>
    </w:p>
    <w:p w:rsidR="00932C77" w:rsidRPr="007E4B3C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Cs/>
          <w:sz w:val="24"/>
          <w:szCs w:val="24"/>
          <w:lang w:eastAsia="ru-RU"/>
        </w:rPr>
        <w:t xml:space="preserve"> Реализация программы производственной практики предполагает наличие в организации рабочих мест по профессии Тракторист-машинист сельскохозяйственного производства.</w:t>
      </w:r>
    </w:p>
    <w:p w:rsidR="00932C77" w:rsidRPr="007E4B3C" w:rsidRDefault="00932C77" w:rsidP="006E4096">
      <w:pPr>
        <w:keepNext/>
        <w:autoSpaceDE w:val="0"/>
        <w:autoSpaceDN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t>4.2. Общие требования к организации образовательного процесса</w:t>
      </w:r>
    </w:p>
    <w:p w:rsidR="00932C77" w:rsidRPr="007E4B3C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Производственная практика проводится в организациях, направление деятельности которых соответствует профилю подготовки обучающихся по профессии Тракторист-машинист сельскохозяйственного производства.  Аттестация по итогам производственной практики проводится с учетом (или на основании) результатов, подтвержденных документами соответствующих организаций. </w:t>
      </w:r>
    </w:p>
    <w:p w:rsidR="00932C77" w:rsidRPr="007E4B3C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Прохождению производственной практики предшествует  изучение следующих дисциплин и профессиональных модулей: Эксплуатация и техническое обслуживание сельскохозяйственных машин и оборудования, Выполнение слесарных работ по ремонту и техническому обслуживанию сельскохозяйственных машин и оборудования, Транспортировка грузов.</w:t>
      </w:r>
    </w:p>
    <w:p w:rsidR="00932C77" w:rsidRPr="007E4B3C" w:rsidRDefault="00932C77" w:rsidP="006E4096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caps/>
          <w:sz w:val="24"/>
          <w:szCs w:val="24"/>
          <w:lang w:eastAsia="ru-RU"/>
        </w:rPr>
        <w:t>5. Контроль и оценка результатов освоения практики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4962"/>
        <w:gridCol w:w="1984"/>
      </w:tblGrid>
      <w:tr w:rsidR="00932C77" w:rsidRPr="003670E2" w:rsidTr="006E4096"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Результаты </w:t>
            </w:r>
          </w:p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профессиональные компетенции)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</w:t>
            </w: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1. Управлять тракторами и самоходными сельскохозяйственными машинами всех видов в организациях сельского хозяйства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управление тракторами и самоходными с\х машинами</w:t>
            </w:r>
          </w:p>
          <w:p w:rsidR="00932C77" w:rsidRPr="007E4B3C" w:rsidRDefault="00932C77" w:rsidP="006E4096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комплектовать МТА для проведения агротехнических и агрохимических работ в сельском хозяйстве</w:t>
            </w:r>
          </w:p>
          <w:p w:rsidR="00932C77" w:rsidRPr="007E4B3C" w:rsidRDefault="00932C77" w:rsidP="006E4096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знать устройство, принцип действия и технические характеристики основных марок тракторов и с\х машин</w:t>
            </w:r>
          </w:p>
          <w:p w:rsidR="00932C77" w:rsidRPr="007E4B3C" w:rsidRDefault="00932C77" w:rsidP="006E4096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методы и приемы выполнения агротехнических и агрохимических работ в сельском хозяйстве</w:t>
            </w:r>
          </w:p>
          <w:p w:rsidR="00932C77" w:rsidRPr="007E4B3C" w:rsidRDefault="00932C77" w:rsidP="006E4096">
            <w:pPr>
              <w:spacing w:after="0" w:line="240" w:lineRule="auto"/>
              <w:ind w:left="181" w:right="-113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пути и средства повышения плодородия почвы</w:t>
            </w:r>
          </w:p>
          <w:p w:rsidR="00932C77" w:rsidRPr="007E4B3C" w:rsidRDefault="00932C77" w:rsidP="006E4096">
            <w:pPr>
              <w:spacing w:after="0" w:line="240" w:lineRule="auto"/>
              <w:ind w:left="181" w:right="-113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правила погрузки, разгрузки и перевозки различных грузов</w:t>
            </w:r>
          </w:p>
        </w:tc>
        <w:tc>
          <w:tcPr>
            <w:tcW w:w="1984" w:type="dxa"/>
            <w:vMerge w:val="restart"/>
            <w:tcBorders>
              <w:top w:val="single" w:sz="12" w:space="0" w:color="auto"/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sz w:val="24"/>
                <w:szCs w:val="24"/>
                <w:lang w:eastAsia="ru-RU" w:bidi="gu-IN"/>
              </w:rPr>
              <w:t>Выполнение практической квалификационной работы</w:t>
            </w: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091E78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Дифференцированный зачет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 Выполнять работы по возделыванию и уборке сельскохозяйственных культур в растениеводстве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механизированные работы в сельском хозяйстве</w:t>
            </w:r>
          </w:p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агротехнические и агрохимические работы на МТА</w:t>
            </w:r>
          </w:p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перевозить грузы на тракторных прицепах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3. Выполнять работы по обслуживанию технологического оборудования животноводческих комплексов и механизированных ферм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работы по обслуживанию оборудования животноводческих комплексов: кормораздатчиков, по удалению навоза, по водоснабжению, по доильным установкам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 4. Выполнять работы по техническому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обслуживанию тракторов, сельскохозяйственных машин и оборудования в мастерских и пунктах технического обслуживания.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- содержание и правила оформления первичной документации</w:t>
            </w:r>
          </w:p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- выполнение работы средней сложности по периодическому техническому обслуживанию тракторов и агрегатируемых с ними с\х машин с применением современных средств технического обслуживания</w:t>
            </w:r>
          </w:p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работы по подготовке. Установке на хранение и снятию с хранения с\х техники</w:t>
            </w:r>
          </w:p>
          <w:p w:rsidR="00932C77" w:rsidRPr="007E4B3C" w:rsidRDefault="00932C77" w:rsidP="006E4096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способы выявления и устранения дефектов в работе тракторов, с\х машин и оборудования</w:t>
            </w:r>
          </w:p>
        </w:tc>
        <w:tc>
          <w:tcPr>
            <w:tcW w:w="198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932C77" w:rsidRPr="007E4B3C" w:rsidRDefault="00932C77" w:rsidP="00091E78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Cs/>
          <w:sz w:val="24"/>
          <w:szCs w:val="24"/>
          <w:lang w:eastAsia="ru-RU"/>
        </w:rPr>
        <w:t xml:space="preserve">  В процессе освоения учебной и производственной практики обучающийся получит возможность повысить уровень сформированности общих компетенций: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4962"/>
        <w:gridCol w:w="1984"/>
      </w:tblGrid>
      <w:tr w:rsidR="00932C77" w:rsidRPr="003670E2" w:rsidTr="006E4096"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Результаты </w:t>
            </w:r>
          </w:p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общие компетенции)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</w:t>
            </w: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1" w:name="sub_10511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1. Понимать сущность и социальную значимость своей будущей профессии, проявлять к ней устойчивый интерес</w:t>
            </w:r>
          </w:p>
          <w:bookmarkEnd w:id="1"/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демонстрация интереса к будущей профессии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осознавать социальную значимость своей будущей профессии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иметь высокую мотивацию к выполнению профессиональной деятельности</w:t>
            </w:r>
          </w:p>
        </w:tc>
        <w:tc>
          <w:tcPr>
            <w:tcW w:w="1984" w:type="dxa"/>
            <w:vMerge w:val="restart"/>
            <w:tcBorders>
              <w:top w:val="single" w:sz="12" w:space="0" w:color="auto"/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2" w:name="sub_10512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bookmarkEnd w:id="2"/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организация собственной деятельности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выбор и применение методов и способов решения профессиональных задач в области сельского хозяйства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-оценка эффективности и качества выполнения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-логически верно, аргументировано и ясно строить устную и письменную речь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решения стандартных и нестандартных профессиональных задач в области технического обслуживания и ремонта сельскохозяйственной техники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оценка рисков в принятии решений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4. Осуществлять поиск информации, необходимой для 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эффективного выполнения профессиональных задач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-эффективный поиск необходимой информации;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-использование различных источников, включая электронные;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обобщение, анализ, восприятие информации, постановка цели и выбор пути ее достижения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3" w:name="sub_10515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5. Использовать информационно-коммуникационные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технологии в профессиональной деятельности</w:t>
            </w:r>
            <w:bookmarkEnd w:id="3"/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-работа на компьютерах с использованием разных программ 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4" w:name="sub_10516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6. Работать в команде, эффективно общаться с коллегами, руководством, клиентами</w:t>
            </w:r>
          </w:p>
          <w:bookmarkEnd w:id="4"/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взаимодействие с обучающимися, преподавателями в ходе обучения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вести переговоры, устанавливать контакты, урегулировать конфликты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быть готовым к социальному взаимодействию в различных сферах общественной жизни, к сотрудничеству и толерантности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5" w:name="sub_10517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7. Организовать собственную деятельность с соблюдением требований охраны труда и экологической безопасности</w:t>
            </w:r>
          </w:p>
          <w:bookmarkEnd w:id="5"/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самоанализ и коррекция результатов собственной работы;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проявлять инициативу, находить организационно- управленческие решения и нести за них ответственность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тавить цели, мотивировать деятельность обучающихся, организовывать и контролировать их работу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1575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6" w:name="sub_10518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8. Исполнять воинскую обязанность, в том числе с применением полученных профессиональных знаний (для юношей)</w:t>
            </w:r>
          </w:p>
          <w:bookmarkEnd w:id="6"/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адаптироваться к новым социальным, политическим, культурным ситуациям, изменениям содержания социальной и профессиональной деятельности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стремиться к саморазвитию, повышению своей квалификации и мастерства;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-уметь критически оценивать свои личностные качества, намечать пути и выбирать средства развития достоинств и устранения недостатков</w:t>
            </w:r>
          </w:p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заниматься самообразованием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1579"/>
        </w:trPr>
        <w:tc>
          <w:tcPr>
            <w:tcW w:w="2943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3.1. Способность бесконфликтному взаимодействию, эффективно общаться с руководством и коллегами.</w:t>
            </w:r>
          </w:p>
        </w:tc>
        <w:tc>
          <w:tcPr>
            <w:tcW w:w="4962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поведение во время практики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632"/>
        </w:trPr>
        <w:tc>
          <w:tcPr>
            <w:tcW w:w="2943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2. Дисциплинированность и ответственность</w:t>
            </w:r>
          </w:p>
        </w:tc>
        <w:tc>
          <w:tcPr>
            <w:tcW w:w="4962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соблюдение технологической дисциплины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703"/>
        </w:trPr>
        <w:tc>
          <w:tcPr>
            <w:tcW w:w="2943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3. Техническое мышление и грамотность</w:t>
            </w:r>
          </w:p>
        </w:tc>
        <w:tc>
          <w:tcPr>
            <w:tcW w:w="4962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использование инструмента строго по назначению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385"/>
        </w:trPr>
        <w:tc>
          <w:tcPr>
            <w:tcW w:w="2943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4. Правовая грамотность</w:t>
            </w:r>
          </w:p>
        </w:tc>
        <w:tc>
          <w:tcPr>
            <w:tcW w:w="4962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права и обязанности во время прохождения практики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932C77" w:rsidRPr="003670E2" w:rsidTr="006E4096">
        <w:trPr>
          <w:trHeight w:val="804"/>
        </w:trPr>
        <w:tc>
          <w:tcPr>
            <w:tcW w:w="2943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5. Готовность к непрерывному образованию, саморазвитие и самосовершенствование</w:t>
            </w:r>
          </w:p>
        </w:tc>
        <w:tc>
          <w:tcPr>
            <w:tcW w:w="4962" w:type="dxa"/>
          </w:tcPr>
          <w:p w:rsidR="00932C77" w:rsidRPr="007E4B3C" w:rsidRDefault="00932C77" w:rsidP="006E4096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восприятие замечаний, пожеланий, требований во время выполнения задания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932C77" w:rsidRPr="007E4B3C" w:rsidRDefault="00932C77" w:rsidP="006E4096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932C77" w:rsidRPr="007E4B3C" w:rsidRDefault="00932C77" w:rsidP="006E40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Оценка индивидуальных образовательных достижений по результатам текущего и итогового контроля производится в соответствии с универсальной шкалой (таблица). </w:t>
      </w:r>
    </w:p>
    <w:tbl>
      <w:tblPr>
        <w:tblW w:w="97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4707"/>
        <w:gridCol w:w="2318"/>
        <w:gridCol w:w="2768"/>
      </w:tblGrid>
      <w:tr w:rsidR="00932C77" w:rsidRPr="003670E2" w:rsidTr="006E4096">
        <w:trPr>
          <w:trHeight w:val="20"/>
          <w:jc w:val="center"/>
        </w:trPr>
        <w:tc>
          <w:tcPr>
            <w:tcW w:w="4707" w:type="dxa"/>
            <w:vMerge w:val="restart"/>
            <w:tcBorders>
              <w:top w:val="single" w:sz="8" w:space="0" w:color="auto"/>
              <w:bottom w:val="single" w:sz="8" w:space="0" w:color="auto"/>
            </w:tcBorders>
            <w:noWrap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086" w:type="dxa"/>
            <w:gridSpan w:val="2"/>
            <w:tcBorders>
              <w:top w:val="single" w:sz="8" w:space="0" w:color="auto"/>
            </w:tcBorders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:rsidR="00932C77" w:rsidRPr="003670E2" w:rsidTr="006E4096">
        <w:trPr>
          <w:trHeight w:val="20"/>
          <w:jc w:val="center"/>
        </w:trPr>
        <w:tc>
          <w:tcPr>
            <w:tcW w:w="4707" w:type="dxa"/>
            <w:vMerge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32C77" w:rsidRPr="007E4B3C" w:rsidRDefault="00932C77" w:rsidP="006E40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18" w:type="dxa"/>
            <w:tcBorders>
              <w:bottom w:val="single" w:sz="8" w:space="0" w:color="auto"/>
            </w:tcBorders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2768" w:type="dxa"/>
            <w:tcBorders>
              <w:bottom w:val="single" w:sz="8" w:space="0" w:color="auto"/>
            </w:tcBorders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932C77" w:rsidRPr="003670E2" w:rsidTr="006E4096">
        <w:trPr>
          <w:trHeight w:val="20"/>
          <w:jc w:val="center"/>
        </w:trPr>
        <w:tc>
          <w:tcPr>
            <w:tcW w:w="4707" w:type="dxa"/>
            <w:tcBorders>
              <w:top w:val="single" w:sz="8" w:space="0" w:color="auto"/>
            </w:tcBorders>
            <w:noWrap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90 ÷ 100</w:t>
            </w:r>
          </w:p>
        </w:tc>
        <w:tc>
          <w:tcPr>
            <w:tcW w:w="2318" w:type="dxa"/>
            <w:tcBorders>
              <w:top w:val="single" w:sz="8" w:space="0" w:color="auto"/>
            </w:tcBorders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768" w:type="dxa"/>
            <w:tcBorders>
              <w:top w:val="single" w:sz="8" w:space="0" w:color="auto"/>
            </w:tcBorders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отлично</w:t>
            </w:r>
          </w:p>
        </w:tc>
      </w:tr>
      <w:tr w:rsidR="00932C77" w:rsidRPr="003670E2" w:rsidTr="006E4096">
        <w:trPr>
          <w:trHeight w:val="20"/>
          <w:jc w:val="center"/>
        </w:trPr>
        <w:tc>
          <w:tcPr>
            <w:tcW w:w="4707" w:type="dxa"/>
            <w:noWrap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80 ÷ 89</w:t>
            </w:r>
          </w:p>
        </w:tc>
        <w:tc>
          <w:tcPr>
            <w:tcW w:w="2318" w:type="dxa"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768" w:type="dxa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хорошо</w:t>
            </w:r>
          </w:p>
        </w:tc>
      </w:tr>
      <w:tr w:rsidR="00932C77" w:rsidRPr="003670E2" w:rsidTr="006E4096">
        <w:trPr>
          <w:trHeight w:val="20"/>
          <w:jc w:val="center"/>
        </w:trPr>
        <w:tc>
          <w:tcPr>
            <w:tcW w:w="4707" w:type="dxa"/>
            <w:noWrap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70 ÷ 79</w:t>
            </w:r>
          </w:p>
        </w:tc>
        <w:tc>
          <w:tcPr>
            <w:tcW w:w="2318" w:type="dxa"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68" w:type="dxa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932C77" w:rsidRPr="003670E2" w:rsidTr="006E4096">
        <w:trPr>
          <w:trHeight w:val="20"/>
          <w:jc w:val="center"/>
        </w:trPr>
        <w:tc>
          <w:tcPr>
            <w:tcW w:w="4707" w:type="dxa"/>
            <w:tcBorders>
              <w:bottom w:val="single" w:sz="8" w:space="0" w:color="auto"/>
            </w:tcBorders>
            <w:noWrap/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менее 70</w:t>
            </w:r>
          </w:p>
        </w:tc>
        <w:tc>
          <w:tcPr>
            <w:tcW w:w="2318" w:type="dxa"/>
            <w:tcBorders>
              <w:bottom w:val="single" w:sz="8" w:space="0" w:color="auto"/>
            </w:tcBorders>
            <w:vAlign w:val="center"/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68" w:type="dxa"/>
            <w:tcBorders>
              <w:bottom w:val="single" w:sz="8" w:space="0" w:color="auto"/>
            </w:tcBorders>
          </w:tcPr>
          <w:p w:rsidR="00932C77" w:rsidRPr="007E4B3C" w:rsidRDefault="00932C77" w:rsidP="006E4096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не удовлетворительно</w:t>
            </w:r>
          </w:p>
        </w:tc>
      </w:tr>
    </w:tbl>
    <w:p w:rsidR="00932C77" w:rsidRPr="007E4B3C" w:rsidRDefault="00932C77" w:rsidP="006E40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На этапе промежуточной аттестации по медиане качественных оценок индивидуальных образовательных достижений экзаменационной комиссией определяется интегральная оценка освоенных обучающимися профессиональных и общих компетенций как результатов освоения учебной дисциплины.</w:t>
      </w:r>
    </w:p>
    <w:p w:rsidR="00932C77" w:rsidRPr="007E4B3C" w:rsidRDefault="00932C77" w:rsidP="006E40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Материально-техническое обеспечение занятий</w:t>
      </w:r>
    </w:p>
    <w:tbl>
      <w:tblPr>
        <w:tblW w:w="961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0"/>
        <w:gridCol w:w="9050"/>
      </w:tblGrid>
      <w:tr w:rsidR="00932C77" w:rsidRPr="003670E2" w:rsidTr="003670E2">
        <w:trPr>
          <w:trHeight w:val="667"/>
        </w:trPr>
        <w:tc>
          <w:tcPr>
            <w:tcW w:w="56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№ </w:t>
            </w:r>
          </w:p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905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Материально-техническое обеспечение занятий </w:t>
            </w:r>
          </w:p>
        </w:tc>
      </w:tr>
      <w:tr w:rsidR="00932C77" w:rsidRPr="003670E2" w:rsidTr="003670E2">
        <w:trPr>
          <w:trHeight w:val="325"/>
        </w:trPr>
        <w:tc>
          <w:tcPr>
            <w:tcW w:w="56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932C77" w:rsidRPr="003670E2" w:rsidTr="003670E2">
        <w:trPr>
          <w:trHeight w:val="325"/>
        </w:trPr>
        <w:tc>
          <w:tcPr>
            <w:tcW w:w="56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0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Комплект технической документации</w:t>
            </w:r>
          </w:p>
        </w:tc>
      </w:tr>
      <w:tr w:rsidR="00932C77" w:rsidRPr="003670E2" w:rsidTr="003670E2">
        <w:trPr>
          <w:trHeight w:val="343"/>
        </w:trPr>
        <w:tc>
          <w:tcPr>
            <w:tcW w:w="56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50" w:type="dxa"/>
            <w:shd w:val="clear" w:color="auto" w:fill="FFFFFF"/>
          </w:tcPr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Наборы инструментов (</w:t>
            </w:r>
            <w:r w:rsidRPr="003670E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ключи гаечные двухсторонние рожковые и накидные, ключи гаечные торцовые;</w:t>
            </w:r>
          </w:p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ключи для гаек колес; молоток слесарный стальной;молоток со вставками из мягкого металла;слесарные отвертки; кувалда тупоносая; выколотки бронзовые разные; плоскогубцы комбинированные;</w:t>
            </w:r>
          </w:p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динамометрический ключ; домкрат; оправки разные; съемники разные; комплект приспособлений и съемников; стенд для разборки и сборки кареток подвески трактора; стенд контрольно-измерительный;</w:t>
            </w:r>
          </w:p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оснастка ремонтно-технологическая для разборки, сборки и регулировки шасси; шкаф для зарядки аккумуляторов; вилка нагрузочная; дефектоскоп; денсиметр аккумуляторный; приспособления и инструмент для ремонта электрооборудования; очки защитные; щетки-сметки; щетки для мойки деталей; шкаф для хранения спецодежды; шкаф для хранения одежды; противопожарный инвентарь</w:t>
            </w:r>
          </w:p>
        </w:tc>
      </w:tr>
      <w:tr w:rsidR="00932C77" w:rsidRPr="003670E2" w:rsidTr="003670E2">
        <w:trPr>
          <w:trHeight w:val="343"/>
        </w:trPr>
        <w:tc>
          <w:tcPr>
            <w:tcW w:w="56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50" w:type="dxa"/>
            <w:shd w:val="clear" w:color="auto" w:fill="FFFFFF"/>
          </w:tcPr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Агрегаты, сборочные единицы тракторов: комплектный двигатель трактора; коробки перемены передач  тракторов различных марок; сцепление трактора; ведущие мосты и конечные передачи  колесного и гусеничного трактора; </w:t>
            </w:r>
            <w:r w:rsidRPr="003670E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ходовая часть  тракторов (гусеничного и колесного)</w:t>
            </w: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; механизм управления  трактора (гусеничного и колесного); гидравлическая навесная система тракторов; сборочные единицы и агрегаты  тормозной системы тракторов; сборочные  единицы и агрегаты рулевого управления тракторов; сборочные  единицы и агрегаты ходовой части тракторов; сборочные  единицы и агрегаты систем  двигателей тракторов (кривошипо-шатунный механизм; газораспределительный механизм; система питания дизельного двигателя; система  очистки воздуха двигателей; смазочная система; система охлаждения); пусковое устройство  тракторов, редукторы; контрольно-измерительные приборы тракторов; приборы освещения и сигнализации тракторов; источники  электрического питания тракторов; магнето; двигатель пусковой.</w:t>
            </w:r>
          </w:p>
        </w:tc>
      </w:tr>
    </w:tbl>
    <w:p w:rsidR="00932C77" w:rsidRPr="007E4B3C" w:rsidRDefault="00932C77" w:rsidP="006E409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Основные источники (ОИ)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84"/>
        <w:gridCol w:w="4760"/>
        <w:gridCol w:w="1852"/>
        <w:gridCol w:w="2114"/>
      </w:tblGrid>
      <w:tr w:rsidR="00932C77" w:rsidRPr="003670E2" w:rsidTr="003670E2">
        <w:tc>
          <w:tcPr>
            <w:tcW w:w="884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760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852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Автор</w:t>
            </w:r>
          </w:p>
        </w:tc>
        <w:tc>
          <w:tcPr>
            <w:tcW w:w="2114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Издательство, год издания</w:t>
            </w:r>
          </w:p>
        </w:tc>
      </w:tr>
      <w:tr w:rsidR="00932C77" w:rsidRPr="003670E2" w:rsidTr="003670E2">
        <w:tc>
          <w:tcPr>
            <w:tcW w:w="884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ОИ 1</w:t>
            </w:r>
          </w:p>
        </w:tc>
        <w:tc>
          <w:tcPr>
            <w:tcW w:w="4760" w:type="dxa"/>
          </w:tcPr>
          <w:p w:rsidR="00932C77" w:rsidRPr="003670E2" w:rsidRDefault="00932C77" w:rsidP="003670E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Слесарь по ремонту топливной аппаратуры: учеб.пособие для нач.проф.образования</w:t>
            </w:r>
          </w:p>
        </w:tc>
        <w:tc>
          <w:tcPr>
            <w:tcW w:w="1852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Кузнецов А.С.</w:t>
            </w:r>
          </w:p>
        </w:tc>
        <w:tc>
          <w:tcPr>
            <w:tcW w:w="2114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Издательский центр «Академия», </w:t>
            </w: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2008.</w:t>
            </w:r>
          </w:p>
        </w:tc>
      </w:tr>
      <w:tr w:rsidR="00932C77" w:rsidRPr="003670E2" w:rsidTr="003670E2">
        <w:tc>
          <w:tcPr>
            <w:tcW w:w="884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ОИ 2</w:t>
            </w:r>
          </w:p>
        </w:tc>
        <w:tc>
          <w:tcPr>
            <w:tcW w:w="4760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Автомобили и тракторы. </w:t>
            </w:r>
          </w:p>
        </w:tc>
        <w:tc>
          <w:tcPr>
            <w:tcW w:w="1852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Баловнев В.И.</w:t>
            </w:r>
          </w:p>
        </w:tc>
        <w:tc>
          <w:tcPr>
            <w:tcW w:w="2114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М.: Академия, 2010</w:t>
            </w:r>
          </w:p>
        </w:tc>
      </w:tr>
      <w:tr w:rsidR="00932C77" w:rsidRPr="003670E2" w:rsidTr="003670E2">
        <w:tc>
          <w:tcPr>
            <w:tcW w:w="884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ОИ 3</w:t>
            </w:r>
          </w:p>
        </w:tc>
        <w:tc>
          <w:tcPr>
            <w:tcW w:w="4760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и ремонт автомобилей Лабораторный практикум для СПО. </w:t>
            </w:r>
          </w:p>
        </w:tc>
        <w:tc>
          <w:tcPr>
            <w:tcW w:w="1852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Виноградов В.М.</w:t>
            </w:r>
          </w:p>
        </w:tc>
        <w:tc>
          <w:tcPr>
            <w:tcW w:w="2114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М.: Академия, 2012</w:t>
            </w:r>
          </w:p>
        </w:tc>
      </w:tr>
    </w:tbl>
    <w:p w:rsidR="00932C77" w:rsidRPr="007E4B3C" w:rsidRDefault="00932C77" w:rsidP="006E409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Дополнительные источники (ДИ)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98"/>
        <w:gridCol w:w="4743"/>
        <w:gridCol w:w="1843"/>
        <w:gridCol w:w="2126"/>
      </w:tblGrid>
      <w:tr w:rsidR="00932C77" w:rsidRPr="003670E2" w:rsidTr="003670E2">
        <w:tc>
          <w:tcPr>
            <w:tcW w:w="898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743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843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Автор</w:t>
            </w:r>
          </w:p>
        </w:tc>
        <w:tc>
          <w:tcPr>
            <w:tcW w:w="2126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Издательство, год издания</w:t>
            </w:r>
          </w:p>
        </w:tc>
      </w:tr>
      <w:tr w:rsidR="00932C77" w:rsidRPr="003670E2" w:rsidTr="003670E2">
        <w:tc>
          <w:tcPr>
            <w:tcW w:w="898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1</w:t>
            </w:r>
          </w:p>
        </w:tc>
        <w:tc>
          <w:tcPr>
            <w:tcW w:w="4743" w:type="dxa"/>
          </w:tcPr>
          <w:p w:rsidR="00932C77" w:rsidRPr="003670E2" w:rsidRDefault="00932C77" w:rsidP="003670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Справочник мастера по техническому обслуживанию и ремонту машинно-тракторного парка: учеб. пособие для нач. проф. Образования.</w:t>
            </w:r>
          </w:p>
        </w:tc>
        <w:tc>
          <w:tcPr>
            <w:tcW w:w="1843" w:type="dxa"/>
          </w:tcPr>
          <w:p w:rsidR="00932C77" w:rsidRPr="003670E2" w:rsidRDefault="00932C77" w:rsidP="003670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А.Н. Братищев, И.Г. Голубев, В.М. Юдин, Н.И. Веселовский</w:t>
            </w:r>
          </w:p>
        </w:tc>
        <w:tc>
          <w:tcPr>
            <w:tcW w:w="2126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М.: Издательский центр «Академия», 2009.</w:t>
            </w:r>
          </w:p>
        </w:tc>
      </w:tr>
      <w:tr w:rsidR="00932C77" w:rsidRPr="003670E2" w:rsidTr="003670E2">
        <w:tc>
          <w:tcPr>
            <w:tcW w:w="898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2</w:t>
            </w:r>
          </w:p>
        </w:tc>
        <w:tc>
          <w:tcPr>
            <w:tcW w:w="4743" w:type="dxa"/>
          </w:tcPr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Сельский механизатор.</w:t>
            </w:r>
          </w:p>
        </w:tc>
        <w:tc>
          <w:tcPr>
            <w:tcW w:w="1843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Журнал </w:t>
            </w:r>
          </w:p>
        </w:tc>
        <w:tc>
          <w:tcPr>
            <w:tcW w:w="2126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2010-2012.</w:t>
            </w:r>
          </w:p>
        </w:tc>
      </w:tr>
      <w:tr w:rsidR="00932C77" w:rsidRPr="003670E2" w:rsidTr="003670E2">
        <w:tc>
          <w:tcPr>
            <w:tcW w:w="898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3</w:t>
            </w:r>
          </w:p>
        </w:tc>
        <w:tc>
          <w:tcPr>
            <w:tcW w:w="4743" w:type="dxa"/>
          </w:tcPr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За рулем.</w:t>
            </w:r>
          </w:p>
        </w:tc>
        <w:tc>
          <w:tcPr>
            <w:tcW w:w="1843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Журнал</w:t>
            </w:r>
          </w:p>
        </w:tc>
        <w:tc>
          <w:tcPr>
            <w:tcW w:w="2126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2010-2012.</w:t>
            </w:r>
          </w:p>
        </w:tc>
      </w:tr>
      <w:tr w:rsidR="00932C77" w:rsidRPr="003670E2" w:rsidTr="003670E2">
        <w:tc>
          <w:tcPr>
            <w:tcW w:w="898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ДИ </w:t>
            </w:r>
            <w:r w:rsidRPr="003670E2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4743" w:type="dxa"/>
          </w:tcPr>
          <w:p w:rsidR="00932C77" w:rsidRPr="003670E2" w:rsidRDefault="00932C77" w:rsidP="003670E2">
            <w:pPr>
              <w:tabs>
                <w:tab w:val="left" w:pos="1575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Практикум по охране труда</w:t>
            </w:r>
          </w:p>
        </w:tc>
        <w:tc>
          <w:tcPr>
            <w:tcW w:w="1843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Бугаевский В.В.</w:t>
            </w:r>
          </w:p>
        </w:tc>
        <w:tc>
          <w:tcPr>
            <w:tcW w:w="2126" w:type="dxa"/>
          </w:tcPr>
          <w:p w:rsidR="00932C77" w:rsidRPr="003670E2" w:rsidRDefault="00932C77" w:rsidP="003670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>Агропромиздат, 2011</w:t>
            </w:r>
          </w:p>
        </w:tc>
      </w:tr>
    </w:tbl>
    <w:p w:rsidR="00932C77" w:rsidRPr="007E4B3C" w:rsidRDefault="00932C77" w:rsidP="006E409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Интернет-ресурсы (ИР)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9"/>
        <w:gridCol w:w="8651"/>
      </w:tblGrid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1</w:t>
            </w:r>
          </w:p>
        </w:tc>
        <w:tc>
          <w:tcPr>
            <w:tcW w:w="8651" w:type="dxa"/>
          </w:tcPr>
          <w:p w:rsidR="00932C77" w:rsidRPr="003670E2" w:rsidRDefault="00FC42E3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2" w:history="1"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ito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su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932C77"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информационные технологии в образовании</w:t>
            </w:r>
          </w:p>
        </w:tc>
      </w:tr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2</w:t>
            </w:r>
          </w:p>
        </w:tc>
        <w:tc>
          <w:tcPr>
            <w:tcW w:w="8651" w:type="dxa"/>
          </w:tcPr>
          <w:p w:rsidR="00932C77" w:rsidRPr="003670E2" w:rsidRDefault="00FC42E3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3" w:history="1"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ed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gov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932C77"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сайт Министерства образования РФ</w:t>
            </w:r>
          </w:p>
        </w:tc>
      </w:tr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3</w:t>
            </w:r>
          </w:p>
        </w:tc>
        <w:tc>
          <w:tcPr>
            <w:tcW w:w="8651" w:type="dxa"/>
          </w:tcPr>
          <w:p w:rsidR="00932C77" w:rsidRPr="003670E2" w:rsidRDefault="00FC42E3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4" w:history="1"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informika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932C77" w:rsidRPr="003670E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932C77" w:rsidRPr="003670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Центр Информации Министерства общего и профессионального образования РФ</w:t>
            </w:r>
          </w:p>
        </w:tc>
      </w:tr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4</w:t>
            </w:r>
          </w:p>
        </w:tc>
        <w:tc>
          <w:tcPr>
            <w:tcW w:w="8651" w:type="dxa"/>
            <w:vAlign w:val="center"/>
          </w:tcPr>
          <w:p w:rsidR="00932C77" w:rsidRPr="003670E2" w:rsidRDefault="00FC42E3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5" w:history="1"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://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greenzvet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.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/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pages</w:t>
              </w:r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/</w:t>
              </w:r>
            </w:hyperlink>
          </w:p>
        </w:tc>
      </w:tr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5</w:t>
            </w:r>
          </w:p>
        </w:tc>
        <w:tc>
          <w:tcPr>
            <w:tcW w:w="8651" w:type="dxa"/>
          </w:tcPr>
          <w:p w:rsidR="00932C77" w:rsidRPr="003670E2" w:rsidRDefault="00FC42E3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6" w:history="1"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http://www.Greenzvet.Ru/</w:t>
              </w:r>
            </w:hyperlink>
          </w:p>
        </w:tc>
      </w:tr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6</w:t>
            </w:r>
          </w:p>
        </w:tc>
        <w:tc>
          <w:tcPr>
            <w:tcW w:w="8651" w:type="dxa"/>
          </w:tcPr>
          <w:p w:rsidR="00932C77" w:rsidRPr="003670E2" w:rsidRDefault="00FC42E3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7" w:history="1">
              <w:r w:rsidR="00932C77" w:rsidRPr="003670E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http://www.ortech.ru/</w:t>
              </w:r>
            </w:hyperlink>
          </w:p>
        </w:tc>
      </w:tr>
      <w:tr w:rsidR="00932C77" w:rsidRPr="003670E2" w:rsidTr="003670E2">
        <w:tc>
          <w:tcPr>
            <w:tcW w:w="959" w:type="dxa"/>
          </w:tcPr>
          <w:p w:rsidR="00932C77" w:rsidRPr="003670E2" w:rsidRDefault="00932C77" w:rsidP="003670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7</w:t>
            </w:r>
          </w:p>
        </w:tc>
        <w:tc>
          <w:tcPr>
            <w:tcW w:w="8651" w:type="dxa"/>
          </w:tcPr>
          <w:p w:rsidR="00932C77" w:rsidRPr="003670E2" w:rsidRDefault="00932C77" w:rsidP="003670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70E2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 w:eastAsia="ru-RU"/>
              </w:rPr>
              <w:t>http://agrosoyuz</w:t>
            </w:r>
            <w:r w:rsidRPr="003670E2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.ua</w:t>
            </w:r>
            <w:r w:rsidRPr="003670E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</w:t>
            </w:r>
          </w:p>
        </w:tc>
      </w:tr>
    </w:tbl>
    <w:p w:rsidR="00932C77" w:rsidRPr="007E4B3C" w:rsidRDefault="00932C77" w:rsidP="006E4096">
      <w:pPr>
        <w:spacing w:line="240" w:lineRule="auto"/>
        <w:rPr>
          <w:rFonts w:ascii="Times New Roman" w:hAnsi="Times New Roman"/>
        </w:rPr>
      </w:pPr>
    </w:p>
    <w:p w:rsidR="00932C77" w:rsidRDefault="00932C77"/>
    <w:sectPr w:rsidR="00932C77" w:rsidSect="006E4096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42E3" w:rsidRDefault="00FC42E3" w:rsidP="00746C3B">
      <w:pPr>
        <w:spacing w:after="0" w:line="240" w:lineRule="auto"/>
      </w:pPr>
      <w:r>
        <w:separator/>
      </w:r>
    </w:p>
  </w:endnote>
  <w:endnote w:type="continuationSeparator" w:id="0">
    <w:p w:rsidR="00FC42E3" w:rsidRDefault="00FC42E3" w:rsidP="00746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2C77" w:rsidRDefault="00C052A3">
    <w:pPr>
      <w:pStyle w:val="a9"/>
      <w:jc w:val="right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580F38">
      <w:rPr>
        <w:noProof/>
      </w:rPr>
      <w:t>5</w:t>
    </w:r>
    <w:r>
      <w:rPr>
        <w:noProof/>
      </w:rPr>
      <w:fldChar w:fldCharType="end"/>
    </w:r>
  </w:p>
  <w:p w:rsidR="00932C77" w:rsidRDefault="00932C7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42E3" w:rsidRDefault="00FC42E3" w:rsidP="00746C3B">
      <w:pPr>
        <w:spacing w:after="0" w:line="240" w:lineRule="auto"/>
      </w:pPr>
      <w:r>
        <w:separator/>
      </w:r>
    </w:p>
  </w:footnote>
  <w:footnote w:type="continuationSeparator" w:id="0">
    <w:p w:rsidR="00FC42E3" w:rsidRDefault="00FC42E3" w:rsidP="00746C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1534CF"/>
    <w:multiLevelType w:val="hybridMultilevel"/>
    <w:tmpl w:val="3EA237D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9517C"/>
    <w:multiLevelType w:val="hybridMultilevel"/>
    <w:tmpl w:val="022A85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D74FA6"/>
    <w:multiLevelType w:val="hybridMultilevel"/>
    <w:tmpl w:val="8D6A9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59531A"/>
    <w:multiLevelType w:val="hybridMultilevel"/>
    <w:tmpl w:val="CAD02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E4096"/>
    <w:rsid w:val="000564FE"/>
    <w:rsid w:val="00091E78"/>
    <w:rsid w:val="000F001E"/>
    <w:rsid w:val="00107FE5"/>
    <w:rsid w:val="00160871"/>
    <w:rsid w:val="00170882"/>
    <w:rsid w:val="002B6D6C"/>
    <w:rsid w:val="003670E2"/>
    <w:rsid w:val="003840EF"/>
    <w:rsid w:val="003A705F"/>
    <w:rsid w:val="00420421"/>
    <w:rsid w:val="00490F18"/>
    <w:rsid w:val="005641E2"/>
    <w:rsid w:val="005707AF"/>
    <w:rsid w:val="00580F38"/>
    <w:rsid w:val="00616489"/>
    <w:rsid w:val="006704A2"/>
    <w:rsid w:val="00687583"/>
    <w:rsid w:val="006B2E9E"/>
    <w:rsid w:val="006E4096"/>
    <w:rsid w:val="00707E77"/>
    <w:rsid w:val="00746C3B"/>
    <w:rsid w:val="00754374"/>
    <w:rsid w:val="007730C1"/>
    <w:rsid w:val="007814CF"/>
    <w:rsid w:val="00796428"/>
    <w:rsid w:val="007E4B3C"/>
    <w:rsid w:val="008A12B2"/>
    <w:rsid w:val="008B2857"/>
    <w:rsid w:val="008C5F2A"/>
    <w:rsid w:val="00932C77"/>
    <w:rsid w:val="00A71775"/>
    <w:rsid w:val="00B934EE"/>
    <w:rsid w:val="00C052A3"/>
    <w:rsid w:val="00C74684"/>
    <w:rsid w:val="00D112FC"/>
    <w:rsid w:val="00D259B2"/>
    <w:rsid w:val="00EA5701"/>
    <w:rsid w:val="00EB0563"/>
    <w:rsid w:val="00F3277D"/>
    <w:rsid w:val="00F73374"/>
    <w:rsid w:val="00F96A1A"/>
    <w:rsid w:val="00FC4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2796A0D3-54DB-404D-872F-DD3057A12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E4096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uiPriority w:val="99"/>
    <w:rsid w:val="006E409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99"/>
    <w:rsid w:val="006E40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6E4096"/>
    <w:pPr>
      <w:ind w:left="720"/>
      <w:contextualSpacing/>
    </w:pPr>
    <w:rPr>
      <w:rFonts w:eastAsia="Times New Roman"/>
      <w:lang w:eastAsia="ru-RU"/>
    </w:rPr>
  </w:style>
  <w:style w:type="character" w:customStyle="1" w:styleId="FontStyle11">
    <w:name w:val="Font Style11"/>
    <w:uiPriority w:val="99"/>
    <w:rsid w:val="006E4096"/>
    <w:rPr>
      <w:rFonts w:ascii="Times New Roman" w:hAnsi="Times New Roman"/>
      <w:b/>
      <w:sz w:val="22"/>
    </w:rPr>
  </w:style>
  <w:style w:type="paragraph" w:customStyle="1" w:styleId="ConsPlusNormal">
    <w:name w:val="ConsPlusNormal"/>
    <w:uiPriority w:val="99"/>
    <w:rsid w:val="006E4096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5">
    <w:name w:val="Balloon Text"/>
    <w:basedOn w:val="a"/>
    <w:link w:val="a6"/>
    <w:uiPriority w:val="99"/>
    <w:semiHidden/>
    <w:rsid w:val="006E40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6E4096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semiHidden/>
    <w:rsid w:val="006E40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link w:val="a7"/>
    <w:uiPriority w:val="99"/>
    <w:semiHidden/>
    <w:locked/>
    <w:rsid w:val="006E4096"/>
    <w:rPr>
      <w:rFonts w:cs="Times New Roman"/>
    </w:rPr>
  </w:style>
  <w:style w:type="paragraph" w:styleId="a9">
    <w:name w:val="footer"/>
    <w:basedOn w:val="a"/>
    <w:link w:val="aa"/>
    <w:uiPriority w:val="99"/>
    <w:rsid w:val="006E40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link w:val="a9"/>
    <w:uiPriority w:val="99"/>
    <w:locked/>
    <w:rsid w:val="006E4096"/>
    <w:rPr>
      <w:rFonts w:cs="Times New Roman"/>
    </w:rPr>
  </w:style>
  <w:style w:type="table" w:customStyle="1" w:styleId="2">
    <w:name w:val="Сетка таблицы2"/>
    <w:uiPriority w:val="99"/>
    <w:rsid w:val="00D112FC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2404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d.gov.ru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o.su/" TargetMode="External"/><Relationship Id="rId17" Type="http://schemas.openxmlformats.org/officeDocument/2006/relationships/hyperlink" Target="http://www.ortech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reenzvet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greenzvet.ru/pages/" TargetMode="Externa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informika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19</Pages>
  <Words>3831</Words>
  <Characters>21837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Студент</cp:lastModifiedBy>
  <cp:revision>16</cp:revision>
  <cp:lastPrinted>2018-07-16T09:45:00Z</cp:lastPrinted>
  <dcterms:created xsi:type="dcterms:W3CDTF">2017-11-23T12:07:00Z</dcterms:created>
  <dcterms:modified xsi:type="dcterms:W3CDTF">2019-12-02T06:50:00Z</dcterms:modified>
</cp:coreProperties>
</file>